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1635" w:rsidRDefault="00261635" w:rsidP="00261635">
      <w:pPr>
        <w:jc w:val="center"/>
        <w:rPr>
          <w:rFonts w:cs="Calibri"/>
          <w:noProof/>
        </w:rPr>
      </w:pPr>
    </w:p>
    <w:p w:rsidR="00261635" w:rsidRPr="00261635" w:rsidRDefault="00AE2B7E" w:rsidP="00261635">
      <w:pPr>
        <w:autoSpaceDE w:val="0"/>
        <w:autoSpaceDN w:val="0"/>
        <w:adjustRightInd w:val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r w:rsidRPr="00AE2B7E">
        <w:rPr>
          <w:rFonts w:ascii="Segoe UI" w:hAnsi="Segoe UI" w:cs="Segoe UI"/>
          <w:b/>
          <w:sz w:val="28"/>
          <w:szCs w:val="28"/>
        </w:rPr>
        <w:t>Горячие телефонные линии по регистрации недвижимости пройдут в Новосибирской области</w:t>
      </w:r>
    </w:p>
    <w:p w:rsidR="00AE2B7E" w:rsidRPr="00AE2B7E" w:rsidRDefault="00AE2B7E" w:rsidP="00AE2B7E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AE2B7E">
        <w:rPr>
          <w:rFonts w:ascii="Segoe UI" w:hAnsi="Segoe UI" w:cs="Segoe UI"/>
          <w:sz w:val="28"/>
          <w:szCs w:val="28"/>
        </w:rPr>
        <w:t>В регионе 29 сентября 2022 года Управление Росреестра по Новосибирской области откроет несколько горячих телефонных линий по вопросам упрощенной регистрации прав граждан на земельные участки и объекты недвижимости, на них расположенные.</w:t>
      </w:r>
    </w:p>
    <w:p w:rsidR="00AE2B7E" w:rsidRPr="00AE2B7E" w:rsidRDefault="00AE2B7E" w:rsidP="00AE2B7E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AE2B7E">
        <w:rPr>
          <w:rFonts w:ascii="Segoe UI" w:hAnsi="Segoe UI" w:cs="Segoe UI"/>
          <w:sz w:val="28"/>
          <w:szCs w:val="28"/>
        </w:rPr>
        <w:t>Новосибирцы и жители области смогут получить ответы на вопросы об оформлении прав:</w:t>
      </w:r>
    </w:p>
    <w:p w:rsidR="00AE2B7E" w:rsidRPr="00AE2B7E" w:rsidRDefault="00AE2B7E" w:rsidP="00AE2B7E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AE2B7E">
        <w:rPr>
          <w:rFonts w:ascii="Segoe UI" w:hAnsi="Segoe UI" w:cs="Segoe UI"/>
          <w:sz w:val="28"/>
          <w:szCs w:val="28"/>
        </w:rPr>
        <w:t xml:space="preserve">- на земельные участки и дома по «дачной амнистии», </w:t>
      </w:r>
    </w:p>
    <w:p w:rsidR="00AE2B7E" w:rsidRPr="00AE2B7E" w:rsidRDefault="00AE2B7E" w:rsidP="00AE2B7E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AE2B7E">
        <w:rPr>
          <w:rFonts w:ascii="Segoe UI" w:hAnsi="Segoe UI" w:cs="Segoe UI"/>
          <w:sz w:val="28"/>
          <w:szCs w:val="28"/>
        </w:rPr>
        <w:t>- на гаражи и земельные участки, на которых они расположены, по «гаражной амнистии»,</w:t>
      </w:r>
    </w:p>
    <w:p w:rsidR="00AE2B7E" w:rsidRPr="00AE2B7E" w:rsidRDefault="00AE2B7E" w:rsidP="00AE2B7E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AE2B7E">
        <w:rPr>
          <w:rFonts w:ascii="Segoe UI" w:hAnsi="Segoe UI" w:cs="Segoe UI"/>
          <w:sz w:val="28"/>
          <w:szCs w:val="28"/>
        </w:rPr>
        <w:t>- на земельные участки и дома для включения в программу «Социальная газификация».</w:t>
      </w:r>
    </w:p>
    <w:p w:rsidR="00AE2B7E" w:rsidRPr="00AE2B7E" w:rsidRDefault="00AE2B7E" w:rsidP="00AE2B7E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AE2B7E">
        <w:rPr>
          <w:rFonts w:ascii="Segoe UI" w:hAnsi="Segoe UI" w:cs="Segoe UI"/>
          <w:sz w:val="28"/>
          <w:szCs w:val="28"/>
        </w:rPr>
        <w:t>На вопросы в рамках горячих линий ответят:</w:t>
      </w:r>
    </w:p>
    <w:p w:rsidR="00AE2B7E" w:rsidRPr="00AE2B7E" w:rsidRDefault="00AE2B7E" w:rsidP="00AE2B7E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г. Новосибирск</w:t>
            </w: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Илькунова Инна Викторовна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 (383) 333 19 21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Дударев Григорий Владимирович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8(383) 201 11 08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 xml:space="preserve">г.Бердск, 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 xml:space="preserve">Карасукский, Баганский, 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Купинский, Чистоозерный районы</w:t>
            </w: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E92ABE">
            <w:pPr>
              <w:spacing w:after="0" w:line="240" w:lineRule="auto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Довыденко Наталья Владимировна</w:t>
            </w:r>
          </w:p>
          <w:p w:rsidR="00E92ABE" w:rsidRPr="00E92ABE" w:rsidRDefault="00E92ABE" w:rsidP="00E92ABE">
            <w:pPr>
              <w:spacing w:after="0" w:line="240" w:lineRule="auto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 xml:space="preserve">8 (383 41) 30797 </w:t>
            </w:r>
          </w:p>
          <w:p w:rsidR="00E92ABE" w:rsidRPr="00E92ABE" w:rsidRDefault="00E92ABE" w:rsidP="00E92ABE">
            <w:pPr>
              <w:spacing w:after="0" w:line="240" w:lineRule="auto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Зоткина Елена Георгиевна</w:t>
            </w:r>
          </w:p>
          <w:p w:rsidR="00E92ABE" w:rsidRPr="00E92ABE" w:rsidRDefault="00E92ABE" w:rsidP="00E92ABE">
            <w:pPr>
              <w:spacing w:after="0" w:line="240" w:lineRule="auto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 (383 55) 40236</w:t>
            </w:r>
          </w:p>
          <w:p w:rsidR="00E92ABE" w:rsidRPr="00E92ABE" w:rsidRDefault="00E92ABE" w:rsidP="00FC644E">
            <w:pPr>
              <w:rPr>
                <w:rFonts w:ascii="Segoe UI" w:hAnsi="Segoe UI" w:cs="Segoe UI"/>
                <w:sz w:val="28"/>
                <w:szCs w:val="28"/>
              </w:rPr>
            </w:pPr>
          </w:p>
        </w:tc>
      </w:tr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Болотнинский район</w:t>
            </w: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Андреева Ольга Владимировна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 (383 49) 23328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 xml:space="preserve">Венгеровский, 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Кыштовский, Чановский районы</w:t>
            </w: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Папко Екатерина Леонидовна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 (383 69) 22 666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Искитимский район</w:t>
            </w: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FC644E">
            <w:pPr>
              <w:pStyle w:val="ab"/>
              <w:tabs>
                <w:tab w:val="left" w:pos="1260"/>
              </w:tabs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  <w:p w:rsidR="00E92ABE" w:rsidRPr="00E92ABE" w:rsidRDefault="00E92ABE" w:rsidP="00FC644E">
            <w:pPr>
              <w:pStyle w:val="ab"/>
              <w:tabs>
                <w:tab w:val="left" w:pos="1260"/>
              </w:tabs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Османкин Владимир Николаевич</w:t>
            </w:r>
          </w:p>
          <w:p w:rsidR="00E92ABE" w:rsidRPr="00E92ABE" w:rsidRDefault="00E92ABE" w:rsidP="00FC644E">
            <w:pPr>
              <w:pStyle w:val="ab"/>
              <w:tabs>
                <w:tab w:val="left" w:pos="1260"/>
              </w:tabs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 (383 43) 21900</w:t>
            </w:r>
          </w:p>
          <w:p w:rsidR="00E92ABE" w:rsidRPr="00E92ABE" w:rsidRDefault="00E92ABE" w:rsidP="00FC644E">
            <w:pPr>
              <w:pStyle w:val="ab"/>
              <w:tabs>
                <w:tab w:val="left" w:pos="1260"/>
              </w:tabs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 xml:space="preserve">Каргатский, Убинский, 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Чулымский районы</w:t>
            </w: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Понамарчук Наталья Анатольевна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 (383 65) 22500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 xml:space="preserve">Кочковский, </w:t>
            </w:r>
          </w:p>
          <w:p w:rsid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>
              <w:rPr>
                <w:rFonts w:ascii="Segoe UI" w:hAnsi="Segoe UI" w:cs="Segoe UI"/>
                <w:sz w:val="28"/>
                <w:szCs w:val="28"/>
              </w:rPr>
              <w:t xml:space="preserve">Доволенский, 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Краснозерский районы</w:t>
            </w: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Холод Светлана Вячеславовна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 (383 56) 20786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 xml:space="preserve">Куйбышевский, 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 xml:space="preserve">Барабинский, Здвинский, 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Северный районы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Евшина Ольга Николаевна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 (383 62) 64007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Ордынский район</w:t>
            </w: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Мелентьева Наталья Владимировна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 (383 59) 23563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 xml:space="preserve">Татарский, 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Усть-Таркский районы</w:t>
            </w: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Краваль Галина Александровна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 (383 64) 24065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  <w:tr w:rsidR="00E92ABE" w:rsidRPr="0004678C" w:rsidTr="00FC644E">
        <w:tc>
          <w:tcPr>
            <w:tcW w:w="4785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 xml:space="preserve">Черепановский, 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Сузунский, Маслянинский районы</w:t>
            </w:r>
          </w:p>
        </w:tc>
        <w:tc>
          <w:tcPr>
            <w:tcW w:w="4786" w:type="dxa"/>
            <w:shd w:val="clear" w:color="auto" w:fill="auto"/>
          </w:tcPr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Ламерт Андрей Андреевич</w:t>
            </w:r>
          </w:p>
          <w:p w:rsidR="00E92ABE" w:rsidRPr="00E92ABE" w:rsidRDefault="00E92ABE" w:rsidP="00FC644E">
            <w:pPr>
              <w:pStyle w:val="ab"/>
              <w:spacing w:before="0" w:beforeAutospacing="0" w:after="0" w:afterAutospacing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92ABE">
              <w:rPr>
                <w:rFonts w:ascii="Segoe UI" w:hAnsi="Segoe UI" w:cs="Segoe UI"/>
                <w:sz w:val="28"/>
                <w:szCs w:val="28"/>
              </w:rPr>
              <w:t>8  383 45 24285</w:t>
            </w:r>
          </w:p>
        </w:tc>
      </w:tr>
    </w:tbl>
    <w:p w:rsidR="00AE2B7E" w:rsidRPr="00AE2B7E" w:rsidRDefault="00AE2B7E" w:rsidP="00AE2B7E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</w:p>
    <w:p w:rsidR="00AE2B7E" w:rsidRPr="00AE2B7E" w:rsidRDefault="00AE2B7E" w:rsidP="00AE2B7E">
      <w:pPr>
        <w:autoSpaceDE w:val="0"/>
        <w:autoSpaceDN w:val="0"/>
        <w:adjustRightInd w:val="0"/>
        <w:spacing w:after="0"/>
        <w:ind w:firstLine="720"/>
        <w:jc w:val="center"/>
        <w:rPr>
          <w:rFonts w:ascii="Segoe UI" w:hAnsi="Segoe UI" w:cs="Segoe UI"/>
          <w:sz w:val="28"/>
          <w:szCs w:val="28"/>
        </w:rPr>
      </w:pPr>
      <w:r w:rsidRPr="00AE2B7E">
        <w:rPr>
          <w:rFonts w:ascii="Segoe UI" w:hAnsi="Segoe UI" w:cs="Segoe UI"/>
          <w:sz w:val="28"/>
          <w:szCs w:val="28"/>
        </w:rPr>
        <w:t>Телефонное консультирование пройдет</w:t>
      </w:r>
    </w:p>
    <w:p w:rsidR="00FE2D07" w:rsidRDefault="00AE2B7E" w:rsidP="00AE2B7E">
      <w:pPr>
        <w:autoSpaceDE w:val="0"/>
        <w:autoSpaceDN w:val="0"/>
        <w:adjustRightInd w:val="0"/>
        <w:spacing w:after="0"/>
        <w:ind w:firstLine="720"/>
        <w:jc w:val="center"/>
        <w:rPr>
          <w:rFonts w:ascii="Segoe UI" w:hAnsi="Segoe UI" w:cs="Segoe UI"/>
          <w:sz w:val="28"/>
          <w:szCs w:val="28"/>
        </w:rPr>
      </w:pPr>
      <w:r w:rsidRPr="00AE2B7E">
        <w:rPr>
          <w:rFonts w:ascii="Segoe UI" w:hAnsi="Segoe UI" w:cs="Segoe UI"/>
          <w:sz w:val="28"/>
          <w:szCs w:val="28"/>
        </w:rPr>
        <w:t>29 сентября 2022 года (четверг) с 10.00 до 12.00.</w:t>
      </w:r>
    </w:p>
    <w:p w:rsidR="00585409" w:rsidRDefault="00585409" w:rsidP="00585409">
      <w:pPr>
        <w:autoSpaceDE w:val="0"/>
        <w:autoSpaceDN w:val="0"/>
        <w:adjustRightInd w:val="0"/>
        <w:spacing w:after="0"/>
        <w:ind w:firstLine="720"/>
        <w:jc w:val="both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D33DBC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</w:t>
          </w:r>
          <w:r w:rsidR="000E3740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межмуниципальным Татарским отделом Управления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Росреестра</w:t>
          </w:r>
          <w:r w:rsidR="000E3740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по Новосибирской области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526AE7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90169</wp:posOffset>
                </wp:positionV>
                <wp:extent cx="6229350" cy="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0444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</w:t>
      </w:r>
      <w:r>
        <w:rPr>
          <w:rFonts w:ascii="Segoe UI" w:hAnsi="Segoe UI" w:cs="Segoe UI"/>
          <w:sz w:val="18"/>
          <w:szCs w:val="18"/>
        </w:rPr>
        <w:lastRenderedPageBreak/>
        <w:t>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D33DBC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D33DBC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D33DBC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64581F" w:rsidRDefault="00D33DBC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sectPr w:rsidR="00DE1EF3" w:rsidRPr="00DF2633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DBC" w:rsidRDefault="00D33DBC" w:rsidP="00747FDB">
      <w:pPr>
        <w:spacing w:after="0" w:line="240" w:lineRule="auto"/>
      </w:pPr>
      <w:r>
        <w:separator/>
      </w:r>
    </w:p>
  </w:endnote>
  <w:endnote w:type="continuationSeparator" w:id="0">
    <w:p w:rsidR="00D33DBC" w:rsidRDefault="00D33DB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DBC" w:rsidRDefault="00D33DBC" w:rsidP="00747FDB">
      <w:pPr>
        <w:spacing w:after="0" w:line="240" w:lineRule="auto"/>
      </w:pPr>
      <w:r>
        <w:separator/>
      </w:r>
    </w:p>
  </w:footnote>
  <w:footnote w:type="continuationSeparator" w:id="0">
    <w:p w:rsidR="00D33DBC" w:rsidRDefault="00D33DB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2C6C1F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072F6"/>
    <w:rsid w:val="00012381"/>
    <w:rsid w:val="00023FAA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0E3740"/>
    <w:rsid w:val="0016035A"/>
    <w:rsid w:val="001B1408"/>
    <w:rsid w:val="001D6405"/>
    <w:rsid w:val="00203E51"/>
    <w:rsid w:val="00224357"/>
    <w:rsid w:val="00256153"/>
    <w:rsid w:val="00261635"/>
    <w:rsid w:val="00291652"/>
    <w:rsid w:val="002A6CE4"/>
    <w:rsid w:val="002C29BC"/>
    <w:rsid w:val="002C6C1F"/>
    <w:rsid w:val="002E57A7"/>
    <w:rsid w:val="003216E6"/>
    <w:rsid w:val="00325B13"/>
    <w:rsid w:val="00367EA4"/>
    <w:rsid w:val="003A1BBF"/>
    <w:rsid w:val="003C44D4"/>
    <w:rsid w:val="00415311"/>
    <w:rsid w:val="004431C0"/>
    <w:rsid w:val="004514F9"/>
    <w:rsid w:val="00453572"/>
    <w:rsid w:val="00453791"/>
    <w:rsid w:val="00462B2F"/>
    <w:rsid w:val="004760C6"/>
    <w:rsid w:val="004C02EF"/>
    <w:rsid w:val="004E5606"/>
    <w:rsid w:val="00526AE7"/>
    <w:rsid w:val="00526CC7"/>
    <w:rsid w:val="00562F46"/>
    <w:rsid w:val="00581E8C"/>
    <w:rsid w:val="00585409"/>
    <w:rsid w:val="005B42B4"/>
    <w:rsid w:val="005B4388"/>
    <w:rsid w:val="005F74E4"/>
    <w:rsid w:val="006016B9"/>
    <w:rsid w:val="00605316"/>
    <w:rsid w:val="006409BF"/>
    <w:rsid w:val="00657AA5"/>
    <w:rsid w:val="006A0CFA"/>
    <w:rsid w:val="006C7768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8D3660"/>
    <w:rsid w:val="009001A5"/>
    <w:rsid w:val="00901983"/>
    <w:rsid w:val="009058C7"/>
    <w:rsid w:val="00907414"/>
    <w:rsid w:val="0092110A"/>
    <w:rsid w:val="00991C84"/>
    <w:rsid w:val="00A00B04"/>
    <w:rsid w:val="00A0527C"/>
    <w:rsid w:val="00A417DB"/>
    <w:rsid w:val="00A46E27"/>
    <w:rsid w:val="00A7179D"/>
    <w:rsid w:val="00A75EE8"/>
    <w:rsid w:val="00A76C6B"/>
    <w:rsid w:val="00AA2407"/>
    <w:rsid w:val="00AA3AFF"/>
    <w:rsid w:val="00AA59B6"/>
    <w:rsid w:val="00AC6D9F"/>
    <w:rsid w:val="00AE2B7E"/>
    <w:rsid w:val="00AF27ED"/>
    <w:rsid w:val="00B76C9B"/>
    <w:rsid w:val="00B807E1"/>
    <w:rsid w:val="00BB6423"/>
    <w:rsid w:val="00BF5FF5"/>
    <w:rsid w:val="00C23494"/>
    <w:rsid w:val="00C47D80"/>
    <w:rsid w:val="00CA3F4D"/>
    <w:rsid w:val="00CF76E8"/>
    <w:rsid w:val="00D06BB4"/>
    <w:rsid w:val="00D17291"/>
    <w:rsid w:val="00D33DBC"/>
    <w:rsid w:val="00DD1B0C"/>
    <w:rsid w:val="00DE1EF3"/>
    <w:rsid w:val="00DF2633"/>
    <w:rsid w:val="00E018D4"/>
    <w:rsid w:val="00E6331D"/>
    <w:rsid w:val="00E92ABE"/>
    <w:rsid w:val="00E92F95"/>
    <w:rsid w:val="00E954E0"/>
    <w:rsid w:val="00ED3003"/>
    <w:rsid w:val="00F04CB2"/>
    <w:rsid w:val="00F40EEE"/>
    <w:rsid w:val="00F6719C"/>
    <w:rsid w:val="00F7512B"/>
    <w:rsid w:val="00F92787"/>
    <w:rsid w:val="00FA143B"/>
    <w:rsid w:val="00FB062C"/>
    <w:rsid w:val="00FE2D07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3415C-9DD4-4E34-AA42-45DA5C0A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4E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2022-09-26T11:15:00Z</dcterms:created>
  <dcterms:modified xsi:type="dcterms:W3CDTF">2022-09-26T11:15:00Z</dcterms:modified>
</cp:coreProperties>
</file>